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B176" w14:textId="77777777" w:rsidR="0036541C" w:rsidRDefault="0036541C" w:rsidP="00365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Elaboration de la future stratégie française sur l’énergie et le climat</w:t>
      </w:r>
    </w:p>
    <w:p w14:paraId="2545E033" w14:textId="77777777" w:rsidR="0036541C" w:rsidRDefault="0036541C" w:rsidP="0036541C">
      <w:pPr>
        <w:jc w:val="both"/>
        <w:rPr>
          <w:rFonts w:ascii="Arial" w:hAnsi="Arial" w:cs="Arial"/>
          <w:sz w:val="20"/>
          <w:szCs w:val="20"/>
        </w:rPr>
      </w:pPr>
    </w:p>
    <w:p w14:paraId="04B6C053" w14:textId="77777777" w:rsidR="0036541C" w:rsidRPr="004E06BE" w:rsidRDefault="0036541C" w:rsidP="0036541C">
      <w:pPr>
        <w:jc w:val="both"/>
        <w:rPr>
          <w:rFonts w:ascii="Arial" w:hAnsi="Arial" w:cs="Arial"/>
          <w:b/>
          <w:sz w:val="20"/>
          <w:szCs w:val="20"/>
        </w:rPr>
      </w:pPr>
      <w:r w:rsidRPr="004E06BE">
        <w:rPr>
          <w:rFonts w:ascii="Arial" w:hAnsi="Arial" w:cs="Arial"/>
          <w:b/>
          <w:sz w:val="20"/>
          <w:szCs w:val="20"/>
        </w:rPr>
        <w:t>Qui êtes-vous ?</w:t>
      </w:r>
    </w:p>
    <w:p w14:paraId="0867349E" w14:textId="3D4E8FF8" w:rsidR="00027AA4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Je suis Laurent Michel, directeur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général de l'énergie et du climat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au ministère de la Transition écologique.</w:t>
      </w:r>
    </w:p>
    <w:p w14:paraId="09F5FAB8" w14:textId="620F8643" w:rsidR="004F4781" w:rsidRPr="004F4781" w:rsidRDefault="004F4781" w:rsidP="00027AA4">
      <w:pPr>
        <w:rPr>
          <w:rFonts w:ascii="Arial" w:hAnsi="Arial" w:cs="Arial"/>
          <w:b/>
          <w:sz w:val="20"/>
          <w:szCs w:val="20"/>
        </w:rPr>
      </w:pPr>
      <w:proofErr w:type="spellStart"/>
      <w:r w:rsidRPr="004F4781">
        <w:rPr>
          <w:rFonts w:ascii="Arial" w:hAnsi="Arial" w:cs="Arial"/>
          <w:b/>
          <w:sz w:val="20"/>
          <w:szCs w:val="20"/>
        </w:rPr>
        <w:t>La</w:t>
      </w:r>
      <w:proofErr w:type="spellEnd"/>
      <w:r w:rsidRPr="004F4781">
        <w:rPr>
          <w:rFonts w:ascii="Arial" w:hAnsi="Arial" w:cs="Arial"/>
          <w:b/>
          <w:sz w:val="20"/>
          <w:szCs w:val="20"/>
        </w:rPr>
        <w:t xml:space="preserve"> </w:t>
      </w:r>
      <w:r w:rsidRPr="004F4781">
        <w:rPr>
          <w:rFonts w:ascii="Arial" w:hAnsi="Arial" w:cs="Arial"/>
          <w:b/>
          <w:sz w:val="20"/>
          <w:szCs w:val="20"/>
        </w:rPr>
        <w:t>Stratégie française pour l'énergie et le climat</w:t>
      </w:r>
      <w:r w:rsidRPr="004F4781">
        <w:rPr>
          <w:rFonts w:ascii="Arial" w:hAnsi="Arial" w:cs="Arial"/>
          <w:b/>
          <w:sz w:val="20"/>
          <w:szCs w:val="20"/>
        </w:rPr>
        <w:t xml:space="preserve"> c’est quoi ? </w:t>
      </w:r>
    </w:p>
    <w:p w14:paraId="754E7316" w14:textId="47E1AECB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La Stratégie française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pour l'énergie et le climat,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c'est l'ensemble de nos politiques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pour adresser les questions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d'énergie et de climat,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en particulier réduire à court terme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nos émissions de gaz à effet de serre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atteindre la neutralité carbone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à horizon 2050.</w:t>
      </w:r>
    </w:p>
    <w:p w14:paraId="25739AD0" w14:textId="37FB8A1F" w:rsidR="00027AA4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Ça va se composer d'une loi dite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"loi de programmation énergie-climat"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qui doit être adoptée avant juillet 2023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qui sera suivie de programmations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opérationnelles :</w:t>
      </w:r>
      <w:r w:rsid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la Programmation pluriannuelle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l'énergie,</w:t>
      </w:r>
      <w:r w:rsid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la Stratégie nationale bas-carbone</w:t>
      </w:r>
      <w:r w:rsid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le Plan national d'adaptation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au changement climatique</w:t>
      </w:r>
      <w:r w:rsid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qui déclinent la loi en actions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orientations concrètes,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qui sont adoptées juste après,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dans un délai d'un an.</w:t>
      </w:r>
    </w:p>
    <w:p w14:paraId="47EEA213" w14:textId="1BA762EC" w:rsidR="004F4781" w:rsidRPr="004F4781" w:rsidRDefault="004F4781" w:rsidP="00027AA4">
      <w:pPr>
        <w:rPr>
          <w:rFonts w:ascii="Arial" w:hAnsi="Arial" w:cs="Arial"/>
          <w:b/>
          <w:sz w:val="20"/>
          <w:szCs w:val="20"/>
        </w:rPr>
      </w:pPr>
      <w:r w:rsidRPr="004F4781">
        <w:rPr>
          <w:rFonts w:ascii="Arial" w:hAnsi="Arial" w:cs="Arial"/>
          <w:b/>
          <w:sz w:val="20"/>
          <w:szCs w:val="20"/>
        </w:rPr>
        <w:t xml:space="preserve">Quels sont les grands enjeux de la future Stratégie française énergie climat ? </w:t>
      </w:r>
    </w:p>
    <w:p w14:paraId="4C687880" w14:textId="7F5361D8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Le premier enjeu,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c'est qu'on a une urgence climatique.</w:t>
      </w:r>
    </w:p>
    <w:p w14:paraId="5C320ACC" w14:textId="1AC13D38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Il faut accélérer la réduction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des émissions de gaz à effet de serre.</w:t>
      </w:r>
    </w:p>
    <w:p w14:paraId="36E4A44B" w14:textId="5E749768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Ça se traduit en particulier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par une volonté européenne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qu'on appelle l'objectif 2030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-55 % de réduction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des émissions de gaz à effet de serre,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c'est un objectif renforcé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il va falloir le prendre en compte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dans nos nouveaux objectifs et actions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qui vont devoir être renforcés.</w:t>
      </w:r>
    </w:p>
    <w:p w14:paraId="6B7E14EC" w14:textId="177EF351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Pour y arriver, il y a des tas d'enjeux.</w:t>
      </w:r>
    </w:p>
    <w:p w14:paraId="416F0ADB" w14:textId="0093FE46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Il y a, par exemple,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l'intégration des actions territoriales,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qu'est-ce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qu'elles apportent à ces politiques ?</w:t>
      </w:r>
    </w:p>
    <w:p w14:paraId="143228C8" w14:textId="6F4DF8CD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Mais c'est aussi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un certain nombre d'enjeux sectoriels,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il va falloir qu'on se penche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sur divers vecteurs énergétiques,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quelle est la place de l'électricité,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la place du gaz,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l'avenir des carburants routiers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des infrastructures qui vont avec ?</w:t>
      </w:r>
    </w:p>
    <w:p w14:paraId="2BE46DE4" w14:textId="767DF45C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C'est aussi des feuilles de route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sectorielles à prendre en compte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aussi des examens des gros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enjeux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sur quelles sont nos ressources,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par exemple,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avons-nous des ressources en biomasse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pour faire un certain nombre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d'énergies renouvelables ?</w:t>
      </w:r>
    </w:p>
    <w:p w14:paraId="188B5FD7" w14:textId="4B06F01A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On aura aussi probablement à regarder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les questions d'accompagnement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cette transition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c'est encore plus prégnant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quand la transition s'accélère.</w:t>
      </w:r>
    </w:p>
    <w:p w14:paraId="3570678E" w14:textId="05E16169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Accompagnement des entreprises,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des ménages, des territoires.</w:t>
      </w:r>
    </w:p>
    <w:p w14:paraId="52A1E223" w14:textId="374F9D30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Et enfin, le climat futur,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aujourd'hui, le climat change beaucoup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il influe lui-même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sur ces politiques de consommation,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d'aménagement du territoire,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production d'énergie,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gestion de la forêt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qui est fondamentale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dans le changement climatique.</w:t>
      </w:r>
    </w:p>
    <w:p w14:paraId="070744BF" w14:textId="7F8AC642" w:rsidR="00027AA4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Le climat futur est donc un des gros enjeux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que l'on posera en entrée de ces travaux.</w:t>
      </w:r>
    </w:p>
    <w:p w14:paraId="09E4D09C" w14:textId="67987706" w:rsidR="004F4781" w:rsidRPr="004F4781" w:rsidRDefault="004F4781" w:rsidP="00027AA4">
      <w:pPr>
        <w:rPr>
          <w:rFonts w:ascii="Arial" w:hAnsi="Arial" w:cs="Arial"/>
          <w:b/>
          <w:sz w:val="20"/>
          <w:szCs w:val="20"/>
        </w:rPr>
      </w:pPr>
      <w:r w:rsidRPr="004F4781">
        <w:rPr>
          <w:rFonts w:ascii="Arial" w:hAnsi="Arial" w:cs="Arial"/>
          <w:b/>
          <w:sz w:val="20"/>
          <w:szCs w:val="20"/>
        </w:rPr>
        <w:t xml:space="preserve">Quel est son calendrier d’élaboration ? </w:t>
      </w:r>
    </w:p>
    <w:p w14:paraId="403A89FD" w14:textId="7352BA8B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L'élaboration commence dès maintenant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pour aboutir au vote de la loi</w:t>
      </w:r>
      <w:r w:rsid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en juillet 2023.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</w:p>
    <w:p w14:paraId="36497D51" w14:textId="39097492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Une première phase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d'élaboration de scénarios,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d'examens et de concertations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avec les acteurs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sur divers sujets techniques,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sectoriels ou transversaux.</w:t>
      </w:r>
    </w:p>
    <w:p w14:paraId="4BB25C04" w14:textId="6D7DEF26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Et aussi, une première phase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consultation du public.</w:t>
      </w:r>
    </w:p>
    <w:p w14:paraId="448B125A" w14:textId="775A70DA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À partir de juin 2022,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on passe dans une phase de convergence,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on élabore les grandes options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du projet de loi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que le gouvernement présente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ensuite au Parlement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qui sera discuté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le premier semestre 2023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pour aboutir à la loi de programmation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énergie-climat en juillet 2023.</w:t>
      </w:r>
    </w:p>
    <w:p w14:paraId="5A2BF48D" w14:textId="5F1B0DAD" w:rsidR="00027AA4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Ensuite, les travaux continueront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avec l'élaboration,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sur une durée d'un an, à peu près,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la Programmation pluriannuelle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l'énergie,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la Stratégie nationale bas-carbone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du Plan national d'adaptation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au changement climatique,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qui eux déclinent,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manière opératio</w:t>
      </w:r>
      <w:r w:rsidR="00A7729B" w:rsidRPr="00A7729B">
        <w:rPr>
          <w:rFonts w:ascii="Arial" w:hAnsi="Arial" w:cs="Arial"/>
          <w:sz w:val="20"/>
          <w:szCs w:val="20"/>
        </w:rPr>
        <w:t xml:space="preserve">nnelle, </w:t>
      </w:r>
      <w:r w:rsidRPr="00A7729B">
        <w:rPr>
          <w:rFonts w:ascii="Arial" w:hAnsi="Arial" w:cs="Arial"/>
          <w:sz w:val="20"/>
          <w:szCs w:val="20"/>
        </w:rPr>
        <w:t>les orientations de la loi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avec, tout au long, des diverses étapes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concertation avec le public.</w:t>
      </w:r>
    </w:p>
    <w:p w14:paraId="2BE8804A" w14:textId="74A0401A" w:rsidR="004F4781" w:rsidRPr="004F4781" w:rsidRDefault="004F4781" w:rsidP="00027AA4">
      <w:pPr>
        <w:rPr>
          <w:rFonts w:ascii="Arial" w:hAnsi="Arial" w:cs="Arial"/>
          <w:b/>
          <w:sz w:val="20"/>
          <w:szCs w:val="20"/>
        </w:rPr>
      </w:pPr>
      <w:r w:rsidRPr="004F4781">
        <w:rPr>
          <w:rFonts w:ascii="Arial" w:hAnsi="Arial" w:cs="Arial"/>
          <w:b/>
          <w:sz w:val="20"/>
          <w:szCs w:val="20"/>
        </w:rPr>
        <w:t xml:space="preserve">Qui sera associé au processus ? </w:t>
      </w:r>
    </w:p>
    <w:p w14:paraId="4649A83D" w14:textId="43A2A9F1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C'est le ministère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de la Transition écologique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qui est en charge de coordonner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l'ensemble des travaux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au sein de l'État.</w:t>
      </w:r>
    </w:p>
    <w:p w14:paraId="12C81058" w14:textId="77777777" w:rsidR="00027AA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Mais évidemment, il ne le fait pas seul.</w:t>
      </w:r>
    </w:p>
    <w:p w14:paraId="55C0028F" w14:textId="6804F592" w:rsidR="00152DB4" w:rsidRPr="00A7729B" w:rsidRDefault="00027AA4" w:rsidP="00027AA4">
      <w:pPr>
        <w:rPr>
          <w:rFonts w:ascii="Arial" w:hAnsi="Arial" w:cs="Arial"/>
          <w:sz w:val="20"/>
          <w:szCs w:val="20"/>
        </w:rPr>
      </w:pPr>
      <w:r w:rsidRPr="00A7729B">
        <w:rPr>
          <w:rFonts w:ascii="Arial" w:hAnsi="Arial" w:cs="Arial"/>
          <w:sz w:val="20"/>
          <w:szCs w:val="20"/>
        </w:rPr>
        <w:t>C'est pour ça que seront associées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à ces travaux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l'ensemble des parties prenantes :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le monde des entreprises,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agricoles, industrielles, de service,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les collectivités locales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car l'action locale est importante,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mais aussi des associations spécialisées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en environnement ou généralistes,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les syndicats de salariés,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et ceci au travers d'ateliers</w:t>
      </w:r>
      <w:bookmarkStart w:id="0" w:name="_GoBack"/>
      <w:bookmarkEnd w:id="0"/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où évidemment,</w:t>
      </w:r>
      <w:r w:rsidR="00A7729B" w:rsidRPr="00A7729B">
        <w:rPr>
          <w:rFonts w:ascii="Arial" w:hAnsi="Arial" w:cs="Arial"/>
          <w:sz w:val="20"/>
          <w:szCs w:val="20"/>
        </w:rPr>
        <w:t xml:space="preserve"> </w:t>
      </w:r>
      <w:r w:rsidRPr="00A7729B">
        <w:rPr>
          <w:rFonts w:ascii="Arial" w:hAnsi="Arial" w:cs="Arial"/>
          <w:sz w:val="20"/>
          <w:szCs w:val="20"/>
        </w:rPr>
        <w:t>diverses parties prenantes parfois</w:t>
      </w:r>
      <w:r w:rsidR="00A7729B" w:rsidRPr="00A7729B">
        <w:rPr>
          <w:rFonts w:ascii="Arial" w:hAnsi="Arial" w:cs="Arial"/>
          <w:sz w:val="20"/>
          <w:szCs w:val="20"/>
        </w:rPr>
        <w:t xml:space="preserve"> p</w:t>
      </w:r>
      <w:r w:rsidRPr="00A7729B">
        <w:rPr>
          <w:rFonts w:ascii="Arial" w:hAnsi="Arial" w:cs="Arial"/>
          <w:sz w:val="20"/>
          <w:szCs w:val="20"/>
        </w:rPr>
        <w:t>lus centrées sur un sujet participeront.</w:t>
      </w:r>
    </w:p>
    <w:sectPr w:rsidR="00152DB4" w:rsidRPr="00A7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A4"/>
    <w:rsid w:val="00027AA4"/>
    <w:rsid w:val="00152DB4"/>
    <w:rsid w:val="0036541C"/>
    <w:rsid w:val="004F4781"/>
    <w:rsid w:val="00A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87D4"/>
  <w15:chartTrackingRefBased/>
  <w15:docId w15:val="{03B045A4-9B8A-4386-9D0F-25A3AD8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Garance Krief</dc:creator>
  <cp:keywords/>
  <dc:description/>
  <cp:lastModifiedBy>Alix MENAHEM</cp:lastModifiedBy>
  <cp:revision>3</cp:revision>
  <dcterms:created xsi:type="dcterms:W3CDTF">2021-12-21T08:59:00Z</dcterms:created>
  <dcterms:modified xsi:type="dcterms:W3CDTF">2021-12-21T10:28:00Z</dcterms:modified>
</cp:coreProperties>
</file>